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BFEEF" w14:textId="77777777" w:rsidR="00AF1E57" w:rsidRPr="00AF1E57" w:rsidRDefault="00AF1E57" w:rsidP="00AF1E57">
      <w:pPr>
        <w:jc w:val="center"/>
      </w:pPr>
    </w:p>
    <w:p w14:paraId="538FF3E2" w14:textId="77777777" w:rsidR="00AF1E57" w:rsidRPr="00AF1E57" w:rsidRDefault="00AF1E57" w:rsidP="00AF1E57">
      <w:pPr>
        <w:jc w:val="center"/>
      </w:pPr>
      <w:r w:rsidRPr="00AF1E57">
        <w:rPr>
          <w:b/>
          <w:bCs/>
        </w:rPr>
        <w:t>Câmara Municipal de Barcelos</w:t>
      </w:r>
      <w:r w:rsidRPr="00AF1E57">
        <w:rPr>
          <w:b/>
          <w:bCs/>
        </w:rPr>
        <w:br/>
        <w:t>Reunião Ordinária do Executivo</w:t>
      </w:r>
      <w:r w:rsidRPr="00AF1E57">
        <w:rPr>
          <w:b/>
          <w:bCs/>
        </w:rPr>
        <w:br/>
        <w:t>  29 de setembro de 2025</w:t>
      </w:r>
      <w:r w:rsidRPr="00AF1E57">
        <w:rPr>
          <w:b/>
          <w:bCs/>
        </w:rPr>
        <w:br/>
        <w:t>Lista Completa das Deliberações:</w:t>
      </w:r>
    </w:p>
    <w:p w14:paraId="548C15DE" w14:textId="77777777" w:rsidR="00AF1E57" w:rsidRPr="00AF1E57" w:rsidRDefault="00AF1E57" w:rsidP="00AF1E57"/>
    <w:p w14:paraId="4DF137A4" w14:textId="796AB3CF" w:rsidR="00AF1E57" w:rsidRPr="00AF1E57" w:rsidRDefault="00AF1E57" w:rsidP="00AF1E57">
      <w:r w:rsidRPr="00AF1E57">
        <w:br/>
      </w:r>
      <w:r w:rsidRPr="00AF1E57">
        <w:rPr>
          <w:b/>
          <w:bCs/>
        </w:rPr>
        <w:t>PROPOSTA N.º 1.</w:t>
      </w:r>
      <w:r w:rsidRPr="00AF1E57">
        <w:t xml:space="preserve"> Aprovar a ata da reunião ordinária realizada em 15 de setembro de 2025;</w:t>
      </w:r>
      <w:r w:rsidRPr="00AF1E57">
        <w:br/>
      </w:r>
      <w:r w:rsidRPr="00AF1E57">
        <w:rPr>
          <w:b/>
          <w:bCs/>
        </w:rPr>
        <w:t>PROPOSTA N.º 2</w:t>
      </w:r>
      <w:r w:rsidRPr="00AF1E57">
        <w:t xml:space="preserve">. Conceder uma comparticipação financeira, no valor de 8 657,00€, ao Agrupamento de Escolas Vale do Tamel para ajudar a custear a substituição da rede de vedação da Escola Básica e Secundária Vale do Tamel; </w:t>
      </w:r>
      <w:r w:rsidRPr="00AF1E57">
        <w:br/>
      </w:r>
      <w:r w:rsidRPr="00AF1E57">
        <w:rPr>
          <w:b/>
          <w:bCs/>
        </w:rPr>
        <w:t>PROPOSTA N.º 3.</w:t>
      </w:r>
      <w:r w:rsidRPr="00AF1E57">
        <w:t xml:space="preserve"> Conceder auxílios económicos/refeições escolares: Pré-Escolar: Escalão A - Refeição Gratuita - 32 crianças; 1.º Ciclo do Ensino Básico: Escalão A – Refeição Gratuita 48 alunos; Escalão B - Isenção de 50% - 72 alunos;</w:t>
      </w:r>
      <w:r w:rsidRPr="00AF1E57">
        <w:br/>
      </w:r>
      <w:r w:rsidRPr="00AF1E57">
        <w:rPr>
          <w:b/>
          <w:bCs/>
        </w:rPr>
        <w:t>PROPOSTA N.º 4.</w:t>
      </w:r>
      <w:r w:rsidRPr="00AF1E57">
        <w:t xml:space="preserve"> Aprovar a Minuta do Acordo de Colaboração a celebrar entre o Município de Barcelos e os Agrupamentos de Escolas da rede pública do concelho de Barcelos. Rede Escola- Natureza;</w:t>
      </w:r>
      <w:r w:rsidRPr="00AF1E57">
        <w:br/>
      </w:r>
      <w:r w:rsidRPr="00AF1E57">
        <w:rPr>
          <w:b/>
          <w:bCs/>
        </w:rPr>
        <w:t>PROPOSTA N.º 5.</w:t>
      </w:r>
      <w:r w:rsidRPr="00AF1E57">
        <w:t xml:space="preserve"> Conceder apoio ao Arrendamento Habitacional a sete novos requerentes; aumentar o valor a seis novos munícipes; continuar o valor do apoio a doze beneficiários; diminuir o valor do apoio a quatro munícipes;</w:t>
      </w:r>
      <w:r w:rsidRPr="00AF1E57">
        <w:br/>
      </w:r>
      <w:r w:rsidRPr="00AF1E57">
        <w:rPr>
          <w:b/>
          <w:bCs/>
        </w:rPr>
        <w:t>PROPOSTA N.º 6.</w:t>
      </w:r>
      <w:r w:rsidRPr="00AF1E57">
        <w:t xml:space="preserve"> Conceder uma comparticipação financeira, no valor de 850,00€, à Associação Guias de Portugal para ajudar nos custos com as deslocações da 1.ª Companhia de Guias de Balugães à Irlanda;</w:t>
      </w:r>
      <w:r w:rsidRPr="00AF1E57">
        <w:br/>
      </w:r>
      <w:r w:rsidRPr="00AF1E57">
        <w:rPr>
          <w:b/>
          <w:bCs/>
        </w:rPr>
        <w:t>PROPOSTA N.º 7</w:t>
      </w:r>
      <w:r w:rsidRPr="00AF1E57">
        <w:t xml:space="preserve">. Aprovar a doação de Madeira ao Grupo de Trabalhadores do Município de Barcelos; </w:t>
      </w:r>
      <w:r w:rsidRPr="00AF1E57">
        <w:br/>
      </w:r>
      <w:r w:rsidRPr="00AF1E57">
        <w:rPr>
          <w:b/>
          <w:bCs/>
        </w:rPr>
        <w:t>PROPOSTA N.º 8</w:t>
      </w:r>
      <w:r w:rsidRPr="00AF1E57">
        <w:t>. Aprovar a Minuta do Acordo de Colaboração entre o Município de Barcelos e a Tuna Feminina – Associação da Tuna Feminina do Instituto Politécnico do Cávado e do Ave;</w:t>
      </w:r>
      <w:r w:rsidRPr="00AF1E57">
        <w:br/>
      </w:r>
      <w:r w:rsidRPr="00AF1E57">
        <w:rPr>
          <w:b/>
          <w:bCs/>
        </w:rPr>
        <w:t>PROPOSTA N.º 9.</w:t>
      </w:r>
      <w:r w:rsidRPr="00AF1E57">
        <w:t xml:space="preserve"> Aprovar a Minuta do Acordo de Colaboração entre o Município de Barcelos e a Tuna Mista do Instituto Politécnico do Cávado e do Ave;</w:t>
      </w:r>
      <w:r w:rsidRPr="00AF1E57">
        <w:br/>
      </w:r>
      <w:r w:rsidRPr="00AF1E57">
        <w:rPr>
          <w:b/>
          <w:bCs/>
        </w:rPr>
        <w:t>PROPOSTA N.º 10</w:t>
      </w:r>
      <w:r w:rsidRPr="00AF1E57">
        <w:t>. Aprovar a segunda adenda ao Protocolo de Colaboração celebrado entre o Município de Barcelos e a Associação Humanitária dos Bombeiros Voluntários de Barcelos;</w:t>
      </w:r>
      <w:r w:rsidRPr="00AF1E57">
        <w:br/>
      </w:r>
      <w:r w:rsidRPr="00AF1E57">
        <w:rPr>
          <w:b/>
          <w:bCs/>
        </w:rPr>
        <w:t>PROPOSTA N.º 11</w:t>
      </w:r>
      <w:r w:rsidRPr="00AF1E57">
        <w:t>. Aprovar a segunda adenda ao Protocolo de Colaboração celebrado entre o Município de Barcelos e a Associação Humanitária dos Bombeiros Voluntários de Barcelinhos;</w:t>
      </w:r>
      <w:r w:rsidRPr="00AF1E57">
        <w:br/>
      </w:r>
      <w:r w:rsidRPr="00AF1E57">
        <w:rPr>
          <w:b/>
          <w:bCs/>
        </w:rPr>
        <w:t>PROPOSTA N.º 12.</w:t>
      </w:r>
      <w:r w:rsidRPr="00AF1E57">
        <w:t xml:space="preserve"> Aprovar a segunda adenda ao Protocolo de Colaboração celebrado entre o Município de Barcelos e a Associação Humanitária dos Bombeiros Voluntários de Viatodos;</w:t>
      </w:r>
      <w:r w:rsidRPr="00AF1E57">
        <w:br/>
      </w:r>
      <w:r w:rsidRPr="00AF1E57">
        <w:rPr>
          <w:b/>
          <w:bCs/>
        </w:rPr>
        <w:t xml:space="preserve">PROPOSTA N.º 13. </w:t>
      </w:r>
      <w:r w:rsidRPr="00AF1E57">
        <w:t>Aprovar a Minuta da Adenda ao Acordo de Colaboração celebrado entre o Município de Barcelos e a Cruz Vermelha Portuguesa – Delegação de Barcelos;</w:t>
      </w:r>
      <w:r w:rsidRPr="00AF1E57">
        <w:br/>
      </w:r>
      <w:r w:rsidRPr="00AF1E57">
        <w:rPr>
          <w:b/>
          <w:bCs/>
        </w:rPr>
        <w:t>PROPOSTA Nº 14.</w:t>
      </w:r>
      <w:r w:rsidRPr="00AF1E57">
        <w:t xml:space="preserve"> Aprovar a versão revista e atualizada da Norma de Controlo Interno do Município de Barcelos;</w:t>
      </w:r>
      <w:r w:rsidRPr="00AF1E57">
        <w:br/>
      </w:r>
      <w:r w:rsidRPr="00AF1E57">
        <w:rPr>
          <w:b/>
          <w:bCs/>
        </w:rPr>
        <w:t>PROPOSTA N.º 15</w:t>
      </w:r>
      <w:r w:rsidRPr="00AF1E57">
        <w:t>. Aprovar a Minuta do Acordo de Colaboração a celebrar entre o Município de Barcelos e o Centro Social Paroquial Imaculado Coração de Maria;</w:t>
      </w:r>
      <w:r w:rsidRPr="00AF1E57">
        <w:br/>
      </w:r>
      <w:r w:rsidRPr="00AF1E57">
        <w:rPr>
          <w:b/>
          <w:bCs/>
        </w:rPr>
        <w:t>PROPOSTA N.º 16</w:t>
      </w:r>
      <w:r w:rsidRPr="00AF1E57">
        <w:t>. Aprovar a Minuta do Acordo de Colaboração a celebrar entre o Município de Barcelos e a SOPRO – Organização não Governamental de Solidariedade e Promoção;</w:t>
      </w:r>
      <w:r w:rsidRPr="00AF1E57">
        <w:br/>
      </w:r>
      <w:r w:rsidRPr="00AF1E57">
        <w:rPr>
          <w:b/>
          <w:bCs/>
        </w:rPr>
        <w:t>PROPOSTA N.º 17</w:t>
      </w:r>
      <w:r w:rsidRPr="00AF1E57">
        <w:t>. Aprovar a Minuta do Acordo de Colaboração entre o Município de Barcelos e a ACAB – Associação Cantonal e Atonal de Barcelos;</w:t>
      </w:r>
      <w:r w:rsidRPr="00AF1E57">
        <w:br/>
      </w:r>
      <w:r w:rsidRPr="00AF1E57">
        <w:rPr>
          <w:b/>
          <w:bCs/>
        </w:rPr>
        <w:t>PROPOSTA N.º 18</w:t>
      </w:r>
      <w:r w:rsidRPr="00AF1E57">
        <w:t xml:space="preserve">. Aprovar a Minuta do Acordo de Colaboração entre o Município de Barcelos </w:t>
      </w:r>
      <w:r w:rsidRPr="00AF1E57">
        <w:lastRenderedPageBreak/>
        <w:t>e a Associação de Pais e Amigos Centrada na Inclusão (APACI);</w:t>
      </w:r>
      <w:r w:rsidRPr="00AF1E57">
        <w:br/>
      </w:r>
      <w:r w:rsidRPr="00AF1E57">
        <w:rPr>
          <w:b/>
          <w:bCs/>
        </w:rPr>
        <w:t>PROPOSTA N.º 19</w:t>
      </w:r>
      <w:r w:rsidRPr="00AF1E57">
        <w:t>. Aprovar a Minuta do Acordo de Colaboração entre o Município de Barcelos e a Associação de Teatro Experimental de Feitos;</w:t>
      </w:r>
      <w:r w:rsidRPr="00AF1E57">
        <w:br/>
      </w:r>
      <w:r w:rsidRPr="00AF1E57">
        <w:rPr>
          <w:b/>
          <w:bCs/>
        </w:rPr>
        <w:t>PROPOSTA N.º 20</w:t>
      </w:r>
      <w:r w:rsidRPr="00AF1E57">
        <w:t xml:space="preserve">. Conceder uma comparticipação financeira, no valor de 3 000,00€, à Associação Ambiental, Cultural e Desportiva de Macieira de Rates – Viver Macieira para ajudar nos encargos com a concretização do Plano de atividades para 2025; </w:t>
      </w:r>
      <w:r w:rsidRPr="00AF1E57">
        <w:br/>
      </w:r>
      <w:r w:rsidRPr="00AF1E57">
        <w:rPr>
          <w:b/>
          <w:bCs/>
        </w:rPr>
        <w:t>PROPOSTA N.º 21</w:t>
      </w:r>
      <w:r w:rsidRPr="00AF1E57">
        <w:t>. Aprovar a autorização de cedência de imóvel à União de Freguesias de Campo e Tamel (São Pedro Fins);</w:t>
      </w:r>
      <w:r w:rsidRPr="00AF1E57">
        <w:br/>
      </w:r>
      <w:r w:rsidRPr="00AF1E57">
        <w:rPr>
          <w:b/>
          <w:bCs/>
        </w:rPr>
        <w:t>PROPOSTA N.º 22.</w:t>
      </w:r>
      <w:r w:rsidRPr="00AF1E57">
        <w:t xml:space="preserve"> Atribuir mais 41 «Cheques-Bebé», que implicam uma comparticipação financeira de 6 150,00€;</w:t>
      </w:r>
      <w:r w:rsidRPr="00AF1E57">
        <w:br/>
      </w:r>
      <w:r w:rsidRPr="00AF1E57">
        <w:rPr>
          <w:b/>
          <w:bCs/>
        </w:rPr>
        <w:t>PROPOSTA N.º 23.</w:t>
      </w:r>
      <w:r w:rsidRPr="00AF1E57">
        <w:t xml:space="preserve"> Ratificar o despacho do presidente da Câmara que autorizou o transporte a cerca de 25/30 mulheres se deslocarem de Barcelos às instalações da Liga Portuguesa Contra o Cancro no Porto, pretendido pela Unidade Local de Saúde Barcelos/Esposende, E.P.E., para o dia 30 de setembro de 2025;</w:t>
      </w:r>
      <w:r w:rsidRPr="00AF1E57">
        <w:br/>
      </w:r>
      <w:r w:rsidRPr="00AF1E57">
        <w:rPr>
          <w:b/>
          <w:bCs/>
        </w:rPr>
        <w:t>PROPOSTA N.º 24.</w:t>
      </w:r>
      <w:r w:rsidRPr="00AF1E57">
        <w:t xml:space="preserve"> Aprovar a Adenda ao Protocolo de Colaboração celebrado entre o Município de Barcelos e a Associação Humanitária de Bombeiros Voluntários de Barcelos, no que diz respeito ao transporte de uma utente;</w:t>
      </w:r>
      <w:r w:rsidRPr="00AF1E57">
        <w:br/>
      </w:r>
      <w:r w:rsidRPr="00AF1E57">
        <w:rPr>
          <w:b/>
          <w:bCs/>
        </w:rPr>
        <w:t>PROPOSTA N.º 25</w:t>
      </w:r>
      <w:r w:rsidRPr="00AF1E57">
        <w:t>. Conceder o transporte pretendido pela Unidade Local de Saúde Barcelos/Esposende, E.P.E. para o dia 7 de outubro de 2025, para cerca de 25/30 mulheres se deslocarem de Barcelos às instalações da Liga Portuguesa Contra o Cancro no Porto, no sentido de realizarem consulta de aferição;</w:t>
      </w:r>
      <w:r w:rsidRPr="00AF1E57">
        <w:br/>
      </w:r>
      <w:r w:rsidRPr="00AF1E57">
        <w:rPr>
          <w:b/>
          <w:bCs/>
        </w:rPr>
        <w:t>PROPOSTA N.º 26.</w:t>
      </w:r>
      <w:r w:rsidRPr="00AF1E57">
        <w:t xml:space="preserve"> Aprovar a Minuta de Adenda ao Protocolo de Colaboração celebrado entre a Agência para a integração, Migrações e Asilo, I.P., a Estrutura de Missão para a Recuperação dos Processos Pendentes na AIMA e o Município de Barcelos;</w:t>
      </w:r>
      <w:r w:rsidRPr="00AF1E57">
        <w:br/>
      </w:r>
      <w:r w:rsidRPr="00AF1E57">
        <w:rPr>
          <w:b/>
          <w:bCs/>
        </w:rPr>
        <w:t>PROPOSTA N.º 27.</w:t>
      </w:r>
      <w:r w:rsidRPr="00AF1E57">
        <w:t xml:space="preserve"> Aprovar a Minuta do Acordo de Parceria entre o Município de Barcelos, o Instituto Politécnico do Cávado e do Ave (IPCA) e demais copromotores para implementação do Projeto da Infraestrutura Tecnológica Barcelos </w:t>
      </w:r>
      <w:proofErr w:type="spellStart"/>
      <w:r w:rsidRPr="00AF1E57">
        <w:t>Smart</w:t>
      </w:r>
      <w:proofErr w:type="spellEnd"/>
      <w:r w:rsidRPr="00AF1E57">
        <w:t xml:space="preserve"> Digital </w:t>
      </w:r>
      <w:proofErr w:type="spellStart"/>
      <w:r w:rsidRPr="00AF1E57">
        <w:t>And</w:t>
      </w:r>
      <w:proofErr w:type="spellEnd"/>
      <w:r w:rsidRPr="00AF1E57">
        <w:t xml:space="preserve"> Design </w:t>
      </w:r>
      <w:proofErr w:type="spellStart"/>
      <w:r w:rsidRPr="00AF1E57">
        <w:t>Hub</w:t>
      </w:r>
      <w:proofErr w:type="spellEnd"/>
      <w:r w:rsidRPr="00AF1E57">
        <w:t>;</w:t>
      </w:r>
      <w:r w:rsidRPr="00AF1E57">
        <w:br/>
      </w:r>
      <w:r w:rsidRPr="00AF1E57">
        <w:rPr>
          <w:b/>
          <w:bCs/>
        </w:rPr>
        <w:t>PROPOSTA N.º 28.</w:t>
      </w:r>
      <w:r w:rsidRPr="00AF1E57">
        <w:t xml:space="preserve"> Atribuir Tarifa Especial de Resíduos Urbanos a cinco consumidores domésticos economicamente carenciados e atribuir a duas famílias numerosas e renovar a um;</w:t>
      </w:r>
      <w:r w:rsidRPr="00AF1E57">
        <w:br/>
      </w:r>
      <w:r w:rsidRPr="00AF1E57">
        <w:rPr>
          <w:b/>
          <w:bCs/>
        </w:rPr>
        <w:t>PROPOSTA N. 29.</w:t>
      </w:r>
      <w:r w:rsidRPr="00AF1E57">
        <w:t xml:space="preserve"> Atribuir Tarifa Especial para Consumidores Não Domésticos de Natureza Social nos Serviços de Abastecimento de Água e Recolha de Águas Residuais a uma família, e renovar a quatro;</w:t>
      </w:r>
      <w:r w:rsidRPr="00AF1E57">
        <w:br/>
      </w:r>
      <w:r w:rsidRPr="00AF1E57">
        <w:rPr>
          <w:b/>
          <w:bCs/>
        </w:rPr>
        <w:t>PROPOSTA N.º 30.</w:t>
      </w:r>
      <w:r w:rsidRPr="00AF1E57">
        <w:t xml:space="preserve"> Atribuir Tarifa Especial de Resíduos Urbanos a um consumidor doméstico economicamente carenciado e renovar a dois;</w:t>
      </w:r>
      <w:r w:rsidRPr="00AF1E57">
        <w:br/>
      </w:r>
      <w:r w:rsidRPr="00AF1E57">
        <w:rPr>
          <w:b/>
          <w:bCs/>
        </w:rPr>
        <w:t>PROPOSTA N.º 31.</w:t>
      </w:r>
      <w:r w:rsidRPr="00AF1E57">
        <w:t xml:space="preserve"> Aprovar a atribuição da eficácia retroativa da Tarifa Especial para Consumidores Não Domésticos de Natureza Social nos Serviços de Abastecimento de Água e Recolha de Águas Residuais;</w:t>
      </w:r>
      <w:r w:rsidRPr="00AF1E57">
        <w:br/>
      </w:r>
      <w:r w:rsidRPr="00AF1E57">
        <w:rPr>
          <w:b/>
          <w:bCs/>
        </w:rPr>
        <w:t>PROPOSTA N.º 32</w:t>
      </w:r>
      <w:r w:rsidRPr="00AF1E57">
        <w:t>. Aprovar a Minuta do Contrato-Programa de Desenvolvimento Desportivo 2025 com o atleta Ricardo Nuno Oliveira Caravana de Sousa, na modalidade de Hóquei em Patins;</w:t>
      </w:r>
      <w:r w:rsidRPr="00AF1E57">
        <w:br/>
      </w:r>
      <w:r w:rsidRPr="00AF1E57">
        <w:rPr>
          <w:b/>
          <w:bCs/>
        </w:rPr>
        <w:t>PROPOSTA N.º 33.</w:t>
      </w:r>
      <w:r w:rsidRPr="00AF1E57">
        <w:t xml:space="preserve"> Aprovar a Minuta do Contrato-Programa de Desenvolvimento Desportivo 2025 entre o Município e o Grupo Desportivo de Creixomil;</w:t>
      </w:r>
      <w:r w:rsidRPr="00AF1E57">
        <w:br/>
      </w:r>
      <w:r w:rsidRPr="00AF1E57">
        <w:rPr>
          <w:b/>
          <w:bCs/>
        </w:rPr>
        <w:t>PROPOSTA N.º 34</w:t>
      </w:r>
      <w:r w:rsidRPr="00AF1E57">
        <w:t>. Aprovar a Minuta do Contrato-Programa de Desenvolvimento Desportivo 2025 entre o Município e a Federação de Patinagem de Portugal;</w:t>
      </w:r>
      <w:r w:rsidRPr="00AF1E57">
        <w:br/>
      </w:r>
      <w:r w:rsidRPr="00AF1E57">
        <w:rPr>
          <w:b/>
          <w:bCs/>
        </w:rPr>
        <w:t>PROPOSTA N.º 35.</w:t>
      </w:r>
      <w:r w:rsidRPr="00AF1E57">
        <w:t xml:space="preserve"> Aprovar a Minuta do Contrato-Programa de Desenvolvimento Desportivo 2025 entre o Município e a Associação Desportiva e Recreativa Juventude – Vila Frescainha São Martinho;</w:t>
      </w:r>
      <w:r w:rsidRPr="00AF1E57">
        <w:br/>
      </w:r>
      <w:r w:rsidRPr="00AF1E57">
        <w:rPr>
          <w:b/>
          <w:bCs/>
        </w:rPr>
        <w:t>PROPOSTA N.º 36.</w:t>
      </w:r>
      <w:r w:rsidRPr="00AF1E57">
        <w:t xml:space="preserve"> Aprovar a aceitação da doação de parcela de terreno a integrar o domínio </w:t>
      </w:r>
      <w:r w:rsidRPr="00AF1E57">
        <w:lastRenderedPageBreak/>
        <w:t>público municipal;</w:t>
      </w:r>
      <w:r w:rsidRPr="00AF1E57">
        <w:br/>
      </w:r>
      <w:r w:rsidRPr="00AF1E57">
        <w:rPr>
          <w:b/>
          <w:bCs/>
        </w:rPr>
        <w:t>PROPOSTA N.º 37</w:t>
      </w:r>
      <w:r w:rsidRPr="00AF1E57">
        <w:t>. Aprovar o Procedimento para a conclusão dos efeitos emanados da disposição transitória constante do artigo 91.º, n.º 7 do Regulamento do Cemitério Municipal;</w:t>
      </w:r>
      <w:r w:rsidRPr="00AF1E57">
        <w:br/>
      </w:r>
      <w:r w:rsidRPr="00AF1E57">
        <w:rPr>
          <w:b/>
          <w:bCs/>
        </w:rPr>
        <w:t xml:space="preserve">PROPOSTA N.º 38. </w:t>
      </w:r>
      <w:r w:rsidRPr="00AF1E57">
        <w:t>Aprovar o Procedimento para a conclusão dos efeitos emanados da disposição transitória, constante do artigo 91.º, n.º 11 do Regulamento do Cemitério Municipal;</w:t>
      </w:r>
      <w:r w:rsidRPr="00AF1E57">
        <w:br/>
      </w:r>
      <w:r w:rsidRPr="00AF1E57">
        <w:rPr>
          <w:b/>
          <w:bCs/>
        </w:rPr>
        <w:t>PROPOSTA N.º 39</w:t>
      </w:r>
      <w:r w:rsidRPr="00AF1E57">
        <w:t>. Aprovar as Concessões de jazigos e sepulturas que, no todo ou em parte, se encontrem na posse da Câmara Municipal, cujas concessões prescreveram, ou venham a prescrever no âmbito do artigo 47.º do Regulamento do Cemitério Municipal;</w:t>
      </w:r>
      <w:r w:rsidRPr="00AF1E57">
        <w:br/>
      </w:r>
      <w:r w:rsidRPr="00AF1E57">
        <w:rPr>
          <w:b/>
          <w:bCs/>
        </w:rPr>
        <w:t>PROPOSTA Nº 40.</w:t>
      </w:r>
      <w:r w:rsidRPr="00AF1E57">
        <w:t xml:space="preserve"> Aprovar o Projeto de Execução “Reabilitação da EM 544-3 entre a EN 103- 1/Perelhal e a EM 544 em Vila Cova”;</w:t>
      </w:r>
      <w:r w:rsidRPr="00AF1E57">
        <w:br/>
      </w:r>
      <w:r w:rsidRPr="00AF1E57">
        <w:rPr>
          <w:b/>
          <w:bCs/>
        </w:rPr>
        <w:t>PROPOSTA N.º 41</w:t>
      </w:r>
      <w:r w:rsidRPr="00AF1E57">
        <w:t>. Ratificar o despacho do Presidente da Câmara Municipal, Mário Constantino Lopes, no que diz respeito à «Empreitada: Conceção/Construção do Centro de Saúde de Barcelos;</w:t>
      </w:r>
      <w:r w:rsidRPr="00AF1E57">
        <w:br/>
      </w:r>
      <w:r w:rsidRPr="00AF1E57">
        <w:rPr>
          <w:b/>
          <w:bCs/>
        </w:rPr>
        <w:t>PROPOSTA N.º 42</w:t>
      </w:r>
      <w:r w:rsidRPr="00AF1E57">
        <w:t>. Aprovar o Projeto de Execução Revisto relativo à “Ampliação e Requalificações da Unidade de Saúde de Barcelinhos – São Brás”;</w:t>
      </w:r>
      <w:r w:rsidRPr="00AF1E57">
        <w:br/>
      </w:r>
      <w:r w:rsidRPr="00AF1E57">
        <w:rPr>
          <w:b/>
          <w:bCs/>
        </w:rPr>
        <w:t>PROPOSTA N.º 43.</w:t>
      </w:r>
      <w:r w:rsidRPr="00AF1E57">
        <w:t xml:space="preserve"> Aprovar a abertura de um procedimento por ajuste direto para execução do "Acordo Quadro - Beneficiação da Rede Viária Municipal numa extensão de 90 Km - Concelho de Barcelos". Conclusão do Processo da END 306-Sul, do CM 1136, da EM 505, EM 505-3, EM 505-02 e CM 1131 – Freguesias de Macieira de Rates, Gueral, Pedra Furada, Góios, Pereira, Alvelos, Barcelinhos, Negreiros, Chorente, Carvalhas, Grimancelos, Viatodos e Chavão;</w:t>
      </w:r>
      <w:r w:rsidRPr="00AF1E57">
        <w:br/>
      </w:r>
      <w:r w:rsidRPr="00AF1E57">
        <w:rPr>
          <w:b/>
          <w:bCs/>
        </w:rPr>
        <w:t>PROPOSTA N.º 44</w:t>
      </w:r>
      <w:r w:rsidRPr="00AF1E57">
        <w:t>. Ratificar o despacho do Presidente da Câmara Municipal, Mário Constantino Lopes, no que diz respeito à “Estratégia local de habitação - Barcelos - 1.º Direito: Construção de urbanização e edificação - Estratégia local de habitação de Barcelos - Núcleo de Barqueiros (Lagoa)”;</w:t>
      </w:r>
      <w:r w:rsidRPr="00AF1E57">
        <w:br/>
      </w:r>
      <w:r w:rsidRPr="00AF1E57">
        <w:rPr>
          <w:b/>
          <w:bCs/>
        </w:rPr>
        <w:t>PROPOSTA N.º 45</w:t>
      </w:r>
      <w:r w:rsidRPr="00AF1E57">
        <w:t>. Ratificar o despacho do Presidente da Câmara Municipal, Mário Constantino Lopes, no que diz respeito à “Conclusão do Projeto de Execução. Construção de Urbanização e Edificação - Estratégia Local de Habitação de Barcelos - Núcleo de Barqueiros (Andorinhas)”;</w:t>
      </w:r>
      <w:r w:rsidRPr="00AF1E57">
        <w:br/>
      </w:r>
      <w:r w:rsidRPr="00AF1E57">
        <w:rPr>
          <w:b/>
          <w:bCs/>
        </w:rPr>
        <w:t>PROPOSTA Nº 46</w:t>
      </w:r>
      <w:r w:rsidRPr="00AF1E57">
        <w:t>. Aprovar o Estudo Prévio para constituição de "Via de Acesso à Central de Camionagem entre a Av. Dr. Sidónio Pais/Av. St. ª Marta à Estação Central de Camionagem de Barcelos". Contratação através do modelo Conceção / Construção;</w:t>
      </w:r>
      <w:r w:rsidRPr="00AF1E57">
        <w:br/>
      </w:r>
      <w:r w:rsidRPr="00AF1E57">
        <w:rPr>
          <w:b/>
          <w:bCs/>
        </w:rPr>
        <w:t>PROPOSTA N.º 47</w:t>
      </w:r>
      <w:r w:rsidRPr="00AF1E57">
        <w:t>. Aprovar a supressão de todos os trabalhos ainda não executados, no montante de 2 261 589,90€, acrescido de IVA à taxa legal em vigor, e dando a obra por concluída nas condições existentes da Empreitada de “Recuperação e Remodelação da Casa Condes Vilas Boas”;</w:t>
      </w:r>
      <w:r w:rsidRPr="00AF1E57">
        <w:br/>
      </w:r>
      <w:r w:rsidRPr="00AF1E57">
        <w:rPr>
          <w:b/>
          <w:bCs/>
        </w:rPr>
        <w:t>PROPOSTA N.º 48.</w:t>
      </w:r>
      <w:r w:rsidRPr="00AF1E57">
        <w:t xml:space="preserve"> Aprovar o novo valor base e do projeto de execução, a aprovação da Revisão do Projeto de Execução e a abertura de um procedimento para execução da obra de “Reabilitação da Igreja matriz de Barcelos”;</w:t>
      </w:r>
      <w:r w:rsidRPr="00AF1E57">
        <w:br/>
      </w:r>
      <w:r w:rsidRPr="00AF1E57">
        <w:rPr>
          <w:b/>
          <w:bCs/>
        </w:rPr>
        <w:t>PROPOSTA N.º 49</w:t>
      </w:r>
      <w:r w:rsidRPr="00AF1E57">
        <w:t>. Aprovar o Concurso Público com publicação de anúncio no Jornal Oficial da União Europeia (JOUE) n.º CPI12/2025 - Aquisição de Apólices de Seguros de Multirriscos e Responsabilidade Civil.” - Ratificação do Despacho do Presidente da Câmara Municipal, de aprovação do projeto da decisão de adjudicação e minuta do contrato;</w:t>
      </w:r>
      <w:r w:rsidRPr="00AF1E57">
        <w:br/>
      </w:r>
      <w:r w:rsidRPr="00AF1E57">
        <w:rPr>
          <w:b/>
          <w:bCs/>
        </w:rPr>
        <w:t xml:space="preserve">PROPOSTA N.º 50.  </w:t>
      </w:r>
      <w:r w:rsidRPr="00AF1E57">
        <w:t>Aprovar a proposta de reposição do equilíbrio financeiro da Empreitada “Passadiço Pedonal ao Longo da Margem Direita do Rio Cávado, entre a Frente Ribeirinha de Barcelos e a Zona da Quinta do Brigadeiro, 1ª Fase";</w:t>
      </w:r>
      <w:r>
        <w:t xml:space="preserve">                                                                             </w:t>
      </w:r>
      <w:r w:rsidRPr="00AF1E57">
        <w:rPr>
          <w:b/>
          <w:bCs/>
        </w:rPr>
        <w:t>PROPOSTA N.º 51.</w:t>
      </w:r>
      <w:r w:rsidRPr="00AF1E57">
        <w:t xml:space="preserve">  Conceder uma comparticipação financeira, no valor de 2.500,00 € à Associação </w:t>
      </w:r>
      <w:proofErr w:type="spellStart"/>
      <w:r w:rsidRPr="00AF1E57">
        <w:t>AiróRun</w:t>
      </w:r>
      <w:proofErr w:type="spellEnd"/>
      <w:r w:rsidRPr="00AF1E57">
        <w:t xml:space="preserve"> para ajudar a custear a realização do evento “Festa do </w:t>
      </w:r>
      <w:proofErr w:type="spellStart"/>
      <w:r w:rsidRPr="00AF1E57">
        <w:t>Trail</w:t>
      </w:r>
      <w:proofErr w:type="spellEnd"/>
      <w:r w:rsidRPr="00AF1E57">
        <w:t>”;</w:t>
      </w:r>
    </w:p>
    <w:p w14:paraId="20F9B0D4" w14:textId="4581E2DD" w:rsidR="009D2E10" w:rsidRPr="009D2E10" w:rsidRDefault="00AF1E57" w:rsidP="009D2E10">
      <w:r w:rsidRPr="00AF1E57">
        <w:rPr>
          <w:b/>
          <w:bCs/>
        </w:rPr>
        <w:lastRenderedPageBreak/>
        <w:t xml:space="preserve">PROPOSTA N.º 52. </w:t>
      </w:r>
      <w:r w:rsidRPr="00AF1E57">
        <w:t xml:space="preserve">Ratificar os despachos proferidos pelo Presidente da Câmara Municipal, que aprovaram/autorizaram o seguinte: a cedência do Estádio Cidade de Barcelos à Associação de Futebol Popular de Barcelos, para realização da Supertaça do Futebol Popular no dia 28 de setembro; a cedência do Auditório do Estádio Cidade de Barcelos à Associação de Futebol Popular de Barcelos, para realização da conferência de imprensa de antevisão de jogo da Supertaça, dia 27 de setembro; a cedência de cadeiras de bancada vermelhas, bancos de balneários, 2 balizas e 1 quadro magnético à Associação Cultural, Desportiva e Recreativa de Cambeses, para melhorar as instalações desportivas da associação; a cedência dos 2 courts de ténis das Piscinas Municipais, consoante disponibilidade de espaço ao Agrupamento de Escolas de Barcelos, a fim de serem utilizados pelo 12.º ano do Curso de Técnico de Desporto; a cedência de 1 estrado 3x3, dois pontos de energia e 150 grades de vedação à Amigos da Montanha – Associação de Montanhismo de Barcelinhos, para apoio na realização da Maratona BTT 5 Cumes; a cedência do Auditório do Estádio Cidade de Barcelos ao Gil Vicente Futebol Clube – Futebol </w:t>
      </w:r>
      <w:proofErr w:type="spellStart"/>
      <w:r w:rsidRPr="00AF1E57">
        <w:t>Sduq</w:t>
      </w:r>
      <w:proofErr w:type="spellEnd"/>
      <w:r w:rsidRPr="00AF1E57">
        <w:t xml:space="preserve">., Lda., para realização da Assembleia Geral no dia 30 de setembro; a concessão de isenção de pagamento das entradas no Museu de Olaria, nos dias 21 e 22 de setembro, no âmbito das Jornadas Europeias do Património; a cedência de 100 grades de vedação, 60 cones de sinalização, 10 placas de condicionamento de trânsito, alguma sinalética de trânsito e colocação de um ponto de luz no Estádio Cidade de Barcelos, ao Gil Vicente Futebol Clube – Futebol </w:t>
      </w:r>
      <w:proofErr w:type="spellStart"/>
      <w:r w:rsidRPr="00AF1E57">
        <w:t>Sduq</w:t>
      </w:r>
      <w:proofErr w:type="spellEnd"/>
      <w:r w:rsidRPr="00AF1E57">
        <w:t>., Lda., para realização da Corrida de Galos no dia 7 de setembro;</w:t>
      </w:r>
      <w:r w:rsidRPr="00AF1E57">
        <w:br/>
      </w:r>
      <w:r w:rsidRPr="00AF1E57">
        <w:rPr>
          <w:b/>
          <w:bCs/>
        </w:rPr>
        <w:t>PROPOSTA N.º 53.</w:t>
      </w:r>
      <w:r w:rsidRPr="00AF1E57">
        <w:t xml:space="preserve"> Ratificar os despachos da vereadora, Mariana Carvalho, que aprovaram/autorizaram: a cedência das instalações do Centro Escolar de Viatodos, à Coligação Barcelos Mais Futuro, para uma atividade política a realizar pela lista candidata à União de Freguesias Viatodos, Grimancelos, Minhotães e Monte de Fralães, no dia 20 de setembro; a cedência das instalações da EB de Moure à Associação de Pais da Escola de Moure, no dia 19 de setembro, para realização da Assembleia Geral da APEMO; a cedência do Polivalente da Escola EB1 de Silveiros à Associação de Pais da Pré e EB1 de Silveiros, para realização de uma ação de formação em Primeiros Socorros; a cedência das instalações do JI de Vila Cova à Associação de Pais do JI de Vila Cova, na primeira quinzena de agosto de 2026;</w:t>
      </w:r>
      <w:r w:rsidRPr="00AF1E57">
        <w:br/>
      </w:r>
      <w:r w:rsidRPr="00AF1E57">
        <w:rPr>
          <w:b/>
          <w:bCs/>
        </w:rPr>
        <w:t>PROPOSTA N.º 54</w:t>
      </w:r>
      <w:r w:rsidRPr="00AF1E57">
        <w:t>. Ratificar os despachos do Vereador José Paulo Matias, que aprovaram/autorizaram o seguinte: a cedência do Auditório da Biblioteca Municipal, bem como a isenção de taxas, ao Grupo Operativo da Pessoa Idosa (GOI) da Rede Social de Barcelos, para realização da atividade “Usos e Costumes da Nossa Terra”, dias 17 e 24 de outubro ; a cedência do Auditório do Teatro Gil Vicente, bem como do sistema de som, púlpito com microfone e mesa de apoio, à ACIB – Associação Comercial e Industrial de Barcelos, para realização de um seminário com o tema “Formas de Cessação do Contrato de Trabalho, Tempo de Trabalho e Local de Trabalho”, no dia 23 de setembro; a  cedência da Sala intermédia do Museu de Olaria à Rádio Barcelos, para realização de um debate com os diversos candidatos às Eleições autárquicas, no dia 1 de outubro; a cedência do ringue situado no Largo dos Combatentes do Ultramar em Arcozelo ao TB – Todos Barcelos, para ação de campanha da lista à Assembleia de freguesia de Arcozelo, no dia 20 de setembro; a cedência dos claustros dos Paços do Concelho, bem como a disponibilização de mesas e cadeiras, ao STAD – Sindicato dos Trabalhadores de Serviços de Portaria, Vigilância, Limpeza, Domésticas e Atividades Diversas, para realização de uma reunião plenária de trabalhadores no dia 22 de setembro;</w:t>
      </w:r>
      <w:r w:rsidRPr="00AF1E57">
        <w:br/>
      </w:r>
      <w:r w:rsidR="009D2E10" w:rsidRPr="009D2E10">
        <w:rPr>
          <w:b/>
          <w:bCs/>
        </w:rPr>
        <w:t>PROPOSTA N.º 55.</w:t>
      </w:r>
      <w:r w:rsidR="009D2E10" w:rsidRPr="009D2E10">
        <w:t xml:space="preserve"> Conceder uma comparticipação financeira, no valor de 19.640,00€, ao Conselho Nacional de Juventude destinada a comparticipar as despesas com o 40.º aniversário, realizadas em Barcelos;</w:t>
      </w:r>
    </w:p>
    <w:p w14:paraId="2601687E" w14:textId="77777777" w:rsidR="009D2E10" w:rsidRPr="009D2E10" w:rsidRDefault="009D2E10" w:rsidP="009D2E10">
      <w:r w:rsidRPr="009D2E10">
        <w:rPr>
          <w:b/>
          <w:bCs/>
        </w:rPr>
        <w:lastRenderedPageBreak/>
        <w:t xml:space="preserve">PROPOSTA N.º 56. </w:t>
      </w:r>
      <w:r w:rsidRPr="009D2E10">
        <w:t>Aprovação da Ata em Minuta.</w:t>
      </w:r>
    </w:p>
    <w:p w14:paraId="7539EF7C" w14:textId="3784D6C9" w:rsidR="00AF1E57" w:rsidRPr="00AF1E57" w:rsidRDefault="00AF1E57" w:rsidP="00AF1E57">
      <w:r w:rsidRPr="00AF1E57">
        <w:rPr>
          <w:b/>
          <w:bCs/>
        </w:rPr>
        <w:t>Nota:</w:t>
      </w:r>
      <w:r w:rsidRPr="00AF1E57">
        <w:t xml:space="preserve"> As deliberações 1 a 13, 15 a 36, 40, 44, 48 e 51 a 56 foram aprovadas por unanimidade. As deliberações 14, 37 a 39, 41 a 43, 45 a 47, 49 e 50 foram aprovadas por maioria, com abstenção dos vereadores do Partido Socialista. </w:t>
      </w:r>
    </w:p>
    <w:p w14:paraId="07E505D9" w14:textId="77777777" w:rsidR="00E7049B" w:rsidRDefault="00E7049B"/>
    <w:sectPr w:rsidR="00E704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57"/>
    <w:rsid w:val="00295117"/>
    <w:rsid w:val="007423D3"/>
    <w:rsid w:val="009D2E10"/>
    <w:rsid w:val="00AF1E57"/>
    <w:rsid w:val="00B81BBE"/>
    <w:rsid w:val="00CD6E02"/>
    <w:rsid w:val="00E7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EC28D"/>
  <w15:chartTrackingRefBased/>
  <w15:docId w15:val="{27300EC9-67DF-4493-BE9B-46E628D24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AF1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AF1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AF1E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AF1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AF1E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AF1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AF1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AF1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AF1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AF1E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AF1E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AF1E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AF1E5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AF1E57"/>
    <w:rPr>
      <w:rFonts w:eastAsiaTheme="majorEastAsia" w:cstheme="majorBidi"/>
      <w:color w:val="2F5496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AF1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AF1E57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AF1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AF1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AF1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AF1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AF1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AF1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AF1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AF1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F1E57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AF1E57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AF1E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F1E57"/>
    <w:rPr>
      <w:i/>
      <w:iCs/>
      <w:color w:val="2F5496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AF1E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2257</Words>
  <Characters>12190</Characters>
  <Application>Microsoft Office Word</Application>
  <DocSecurity>0</DocSecurity>
  <Lines>101</Lines>
  <Paragraphs>28</Paragraphs>
  <ScaleCrop>false</ScaleCrop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Catarina Lopes</dc:creator>
  <cp:keywords/>
  <dc:description/>
  <cp:lastModifiedBy>Catarina Lopes</cp:lastModifiedBy>
  <cp:revision>3</cp:revision>
  <dcterms:created xsi:type="dcterms:W3CDTF">2025-09-29T15:45:00Z</dcterms:created>
  <dcterms:modified xsi:type="dcterms:W3CDTF">2025-09-29T16:00:00Z</dcterms:modified>
</cp:coreProperties>
</file>